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F0F258E" w14:textId="1AC4F47F" w:rsidR="00D76C54" w:rsidRDefault="005575F0" w:rsidP="004371DA">
      <w:pPr>
        <w:ind w:left="-360"/>
        <w:jc w:val="center"/>
      </w:pPr>
      <w:bookmarkStart w:id="0" w:name="_GoBack"/>
      <w:bookmarkEnd w:id="0"/>
      <w:r>
        <w:rPr>
          <w:b/>
          <w:bCs/>
        </w:rPr>
        <w:t>Табела 5.2.</w:t>
      </w:r>
      <w:r>
        <w:t xml:space="preserve"> Спецификација предмета</w:t>
      </w:r>
    </w:p>
    <w:tbl>
      <w:tblPr>
        <w:tblStyle w:val="a"/>
        <w:tblW w:w="9593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3146"/>
        <w:gridCol w:w="1960"/>
        <w:gridCol w:w="1175"/>
        <w:gridCol w:w="2047"/>
        <w:gridCol w:w="1265"/>
      </w:tblGrid>
      <w:tr w:rsidR="00D76C54" w14:paraId="303178B7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207B93" w14:textId="04AC9B56" w:rsidR="00D76C54" w:rsidRPr="0056352A" w:rsidRDefault="005575F0">
            <w:pPr>
              <w:tabs>
                <w:tab w:val="left" w:pos="567"/>
              </w:tabs>
              <w:spacing w:after="60"/>
              <w:rPr>
                <w:lang w:val="sr-Cyrl-RS"/>
              </w:rPr>
            </w:pPr>
            <w:r>
              <w:rPr>
                <w:b/>
                <w:bCs/>
              </w:rPr>
              <w:t xml:space="preserve">Студијски програм: </w:t>
            </w:r>
            <w:r>
              <w:t xml:space="preserve">Основне академске студије </w:t>
            </w:r>
            <w:r w:rsidR="0056352A" w:rsidRPr="004371DA">
              <w:rPr>
                <w:lang w:val="sr-Cyrl-RS"/>
              </w:rPr>
              <w:t>социологије</w:t>
            </w:r>
          </w:p>
        </w:tc>
      </w:tr>
      <w:tr w:rsidR="00D76C54" w14:paraId="5620B1E2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0D4CD" w14:textId="77777777" w:rsidR="00D76C54" w:rsidRDefault="005575F0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Назив предмета: </w:t>
            </w:r>
            <w:r w:rsidRPr="004371DA">
              <w:rPr>
                <w:bCs/>
              </w:rPr>
              <w:t>Руски језик А2.2</w:t>
            </w:r>
          </w:p>
        </w:tc>
      </w:tr>
      <w:tr w:rsidR="00D76C54" w14:paraId="3F4EB952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551D38" w14:textId="0BB430E8" w:rsidR="00D76C54" w:rsidRPr="0056352A" w:rsidRDefault="004371DA">
            <w:pPr>
              <w:tabs>
                <w:tab w:val="left" w:pos="567"/>
              </w:tabs>
              <w:spacing w:after="60"/>
              <w:rPr>
                <w:lang w:val="sr-Cyrl-RS"/>
              </w:rPr>
            </w:pPr>
            <w:r>
              <w:rPr>
                <w:b/>
                <w:bCs/>
              </w:rPr>
              <w:t>Наставник</w:t>
            </w:r>
            <w:r w:rsidR="005575F0">
              <w:rPr>
                <w:b/>
                <w:bCs/>
              </w:rPr>
              <w:t xml:space="preserve">: </w:t>
            </w:r>
            <w:r w:rsidR="0056352A">
              <w:rPr>
                <w:lang w:val="sr-Cyrl-RS"/>
              </w:rPr>
              <w:t>Велимир М. Илић</w:t>
            </w:r>
          </w:p>
        </w:tc>
      </w:tr>
      <w:tr w:rsidR="00D76C54" w14:paraId="09EB1E02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85FAC" w14:textId="77777777" w:rsidR="00D76C54" w:rsidRDefault="005575F0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Статус предмета: </w:t>
            </w:r>
            <w:r>
              <w:t>изборни</w:t>
            </w:r>
          </w:p>
        </w:tc>
      </w:tr>
      <w:tr w:rsidR="00D76C54" w14:paraId="1CED31CF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AE202" w14:textId="77777777" w:rsidR="00D76C54" w:rsidRDefault="005575F0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Број ЕСПБ: </w:t>
            </w:r>
            <w:r>
              <w:t>4</w:t>
            </w:r>
          </w:p>
        </w:tc>
      </w:tr>
      <w:tr w:rsidR="00D76C54" w14:paraId="59C6CF42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C85D3" w14:textId="3E95F5C2" w:rsidR="00D76C54" w:rsidRPr="00756610" w:rsidRDefault="005575F0">
            <w:pPr>
              <w:tabs>
                <w:tab w:val="left" w:pos="567"/>
              </w:tabs>
              <w:spacing w:after="60"/>
              <w:rPr>
                <w:lang w:val="sr-Cyrl-RS"/>
              </w:rPr>
            </w:pPr>
            <w:r>
              <w:rPr>
                <w:b/>
                <w:bCs/>
              </w:rPr>
              <w:t xml:space="preserve">Услов: </w:t>
            </w:r>
            <w:r w:rsidR="0054748D">
              <w:rPr>
                <w:lang w:val="sr-Cyrl-RS"/>
              </w:rPr>
              <w:t>Одслушан предмет</w:t>
            </w:r>
            <w:r>
              <w:t xml:space="preserve"> Руск</w:t>
            </w:r>
            <w:r w:rsidR="0054748D">
              <w:rPr>
                <w:lang w:val="sr-Cyrl-RS"/>
              </w:rPr>
              <w:t>и</w:t>
            </w:r>
            <w:r>
              <w:t xml:space="preserve"> језик А2.1</w:t>
            </w:r>
            <w:r w:rsidR="00756610">
              <w:rPr>
                <w:lang w:val="sr-Cyrl-RS"/>
              </w:rPr>
              <w:t>; за полагање испита положен испит са претходног нивоа</w:t>
            </w:r>
          </w:p>
        </w:tc>
      </w:tr>
      <w:tr w:rsidR="00D76C54" w14:paraId="0BDAA063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0A0E7D" w14:textId="77777777" w:rsidR="00D76C54" w:rsidRDefault="005575F0" w:rsidP="004371DA">
            <w:pPr>
              <w:tabs>
                <w:tab w:val="left" w:pos="567"/>
              </w:tabs>
              <w:spacing w:after="60"/>
              <w:jc w:val="both"/>
            </w:pPr>
            <w:r>
              <w:rPr>
                <w:b/>
                <w:bCs/>
              </w:rPr>
              <w:t xml:space="preserve">Циљ предмета </w:t>
            </w:r>
            <w:r>
              <w:t>Обнављање и проширивање језичких знања и вештина до нивоа А2+  и припрема за прелазак на ниво Б1 (уз интерактивну наставу и развијање аутономије у учењу).</w:t>
            </w:r>
          </w:p>
        </w:tc>
      </w:tr>
      <w:tr w:rsidR="00D76C54" w14:paraId="2EC32673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47BAAC" w14:textId="77777777" w:rsidR="00D76C54" w:rsidRDefault="005575F0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Исход предмета </w:t>
            </w:r>
          </w:p>
          <w:p w14:paraId="23D147FB" w14:textId="77777777" w:rsidR="00D76C54" w:rsidRDefault="005575F0">
            <w:pPr>
              <w:tabs>
                <w:tab w:val="left" w:pos="567"/>
              </w:tabs>
              <w:spacing w:after="60"/>
              <w:jc w:val="both"/>
            </w:pPr>
            <w:r>
              <w:t>На нивоу А2.1 студенти  разумеју изразе и речи које се често употребљавају, а у вези су са њиховим свакодневним животом и окружењем; читају краће и једноставне текстове (порука, реклама, проспект, упутство за употребу, лична преписка); могу да користе просте реченице и говоре кратко о познатим темама; пишу краће текстове.</w:t>
            </w:r>
          </w:p>
        </w:tc>
      </w:tr>
      <w:tr w:rsidR="00D76C54" w14:paraId="09D321FF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A6E172" w14:textId="77777777" w:rsidR="00D76C54" w:rsidRDefault="005575F0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Садржај предмета</w:t>
            </w:r>
          </w:p>
          <w:p w14:paraId="102399D3" w14:textId="77777777" w:rsidR="00D76C54" w:rsidRDefault="005575F0">
            <w:pPr>
              <w:tabs>
                <w:tab w:val="left" w:pos="567"/>
              </w:tabs>
              <w:spacing w:after="60"/>
            </w:pPr>
            <w:r>
              <w:rPr>
                <w:i/>
                <w:iCs/>
              </w:rPr>
              <w:t>Теоријска настава</w:t>
            </w:r>
          </w:p>
          <w:p w14:paraId="40D0EB19" w14:textId="7BF876A9" w:rsidR="00D76C54" w:rsidRPr="004E0FE3" w:rsidRDefault="005575F0">
            <w:pPr>
              <w:jc w:val="both"/>
              <w:rPr>
                <w:lang w:val="sr-Cyrl-RS"/>
              </w:rPr>
            </w:pPr>
            <w:r>
              <w:t>1. Придеви. Врсте придева. 2. Промена придева. 3. Кратки придеви. 4. Прилози. 5. Предикативи. 6. Компаратив. 7. Суперлатив. 8. Бројеви. Основни бројеви. 9. Редни и збирни бројеви. 10. Неодређеноколичински бројеви. Разломци. 11. Заменичке речи. Врсте заменица. 12. Личне и присвојне заменице. 13. Упитне и одређене заменице. 14. Неодређене и одричне заменице. 15.</w:t>
            </w:r>
            <w:r w:rsidR="004E0FE3">
              <w:rPr>
                <w:lang w:val="sr-Cyrl-RS"/>
              </w:rPr>
              <w:t xml:space="preserve"> Промена заменица</w:t>
            </w:r>
            <w:r w:rsidR="00ED72E8">
              <w:rPr>
                <w:lang w:val="sr-Cyrl-RS"/>
              </w:rPr>
              <w:t>.</w:t>
            </w:r>
          </w:p>
          <w:p w14:paraId="1A318273" w14:textId="77777777" w:rsidR="004C5835" w:rsidRDefault="004C5835">
            <w:pPr>
              <w:tabs>
                <w:tab w:val="left" w:pos="567"/>
              </w:tabs>
              <w:spacing w:after="60"/>
              <w:rPr>
                <w:i/>
                <w:iCs/>
                <w:lang w:val="sr-Cyrl-RS"/>
              </w:rPr>
            </w:pPr>
          </w:p>
          <w:p w14:paraId="29D807CF" w14:textId="77777777" w:rsidR="00D76C54" w:rsidRDefault="005575F0">
            <w:pPr>
              <w:tabs>
                <w:tab w:val="left" w:pos="567"/>
              </w:tabs>
              <w:spacing w:after="60"/>
            </w:pPr>
            <w:r>
              <w:rPr>
                <w:i/>
                <w:iCs/>
              </w:rPr>
              <w:t xml:space="preserve">Практична настава </w:t>
            </w:r>
          </w:p>
          <w:p w14:paraId="5FB04EFD" w14:textId="44D6565C" w:rsidR="00D76C54" w:rsidRDefault="005575F0">
            <w:pPr>
              <w:tabs>
                <w:tab w:val="left" w:pos="567"/>
              </w:tabs>
              <w:spacing w:after="60"/>
              <w:jc w:val="both"/>
            </w:pPr>
            <w:r>
              <w:t>Рад на тексту (читање и превод)</w:t>
            </w:r>
            <w:r w:rsidR="00293887">
              <w:rPr>
                <w:lang w:val="sr-Cyrl-RS"/>
              </w:rPr>
              <w:t>,</w:t>
            </w:r>
            <w:r>
              <w:t xml:space="preserve"> </w:t>
            </w:r>
            <w:r w:rsidR="00293887">
              <w:t>усклађен са областима из граматике које обрађује наставна јединица</w:t>
            </w:r>
            <w:r w:rsidR="00293887">
              <w:rPr>
                <w:lang w:val="sr-Cyrl-RS"/>
              </w:rPr>
              <w:t>,</w:t>
            </w:r>
            <w:r w:rsidR="00293887">
              <w:t xml:space="preserve"> </w:t>
            </w:r>
            <w:r>
              <w:t>уз одговарајуће вежбе које имају за циљ да интегришу лексику и вештине слушања, говора и писања.</w:t>
            </w:r>
          </w:p>
        </w:tc>
      </w:tr>
      <w:tr w:rsidR="00D76C54" w14:paraId="2DEFD7B3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CBDE33" w14:textId="77777777" w:rsidR="00D76C54" w:rsidRDefault="005575F0">
            <w:pPr>
              <w:tabs>
                <w:tab w:val="left" w:pos="567"/>
              </w:tabs>
            </w:pPr>
            <w:r w:rsidRPr="004E0FE3">
              <w:rPr>
                <w:b/>
                <w:bCs/>
              </w:rPr>
              <w:t>Литература</w:t>
            </w:r>
            <w:r>
              <w:rPr>
                <w:b/>
                <w:bCs/>
              </w:rPr>
              <w:t xml:space="preserve"> </w:t>
            </w:r>
          </w:p>
          <w:p w14:paraId="3F180499" w14:textId="77777777" w:rsidR="00D76C54" w:rsidRDefault="005575F0">
            <w:pPr>
              <w:tabs>
                <w:tab w:val="left" w:pos="567"/>
              </w:tabs>
            </w:pPr>
            <w:r>
              <w:t>Драгољуб Величковић, Руски језик I, за студенте Филозофског факултета, Ниш, 1993.</w:t>
            </w:r>
          </w:p>
          <w:p w14:paraId="177532A8" w14:textId="77777777" w:rsidR="00D76C54" w:rsidRDefault="005575F0">
            <w:pPr>
              <w:tabs>
                <w:tab w:val="left" w:pos="567"/>
              </w:tabs>
              <w:jc w:val="both"/>
            </w:pPr>
            <w:r>
              <w:t xml:space="preserve">Н. А. Еремина, И. А. Старовойтова, </w:t>
            </w:r>
            <w:r>
              <w:rPr>
                <w:i/>
                <w:iCs/>
              </w:rPr>
              <w:t>Гранатовый браслет</w:t>
            </w:r>
            <w:r>
              <w:t>. А.И. Куприн. Русский язык. Курсы. Москва. 2018.</w:t>
            </w:r>
          </w:p>
          <w:p w14:paraId="06251F0B" w14:textId="77777777" w:rsidR="00D76C54" w:rsidRDefault="005575F0">
            <w:pPr>
              <w:tabs>
                <w:tab w:val="left" w:pos="567"/>
              </w:tabs>
            </w:pPr>
            <w:r>
              <w:t xml:space="preserve">Radmilo Marojević, </w:t>
            </w:r>
            <w:r>
              <w:rPr>
                <w:i/>
                <w:iCs/>
              </w:rPr>
              <w:t>Gramatika ruskog jezika</w:t>
            </w:r>
            <w:r>
              <w:t>, Zavod za udžbenike i nastavna sredstva, Beograd, 1994.</w:t>
            </w:r>
          </w:p>
          <w:p w14:paraId="2526E8A0" w14:textId="77777777" w:rsidR="00D76C54" w:rsidRDefault="005575F0" w:rsidP="004371DA">
            <w:pPr>
              <w:tabs>
                <w:tab w:val="left" w:pos="567"/>
              </w:tabs>
              <w:rPr>
                <w:lang w:val="sr-Cyrl-RS"/>
              </w:rPr>
            </w:pPr>
            <w:r>
              <w:t xml:space="preserve">Б. Станковић. </w:t>
            </w:r>
            <w:r>
              <w:rPr>
                <w:i/>
                <w:iCs/>
              </w:rPr>
              <w:t>Руско-српски речник</w:t>
            </w:r>
            <w:r>
              <w:t xml:space="preserve">. Прометеј. 2009. </w:t>
            </w:r>
          </w:p>
          <w:p w14:paraId="6A071CFC" w14:textId="4C4C013F" w:rsidR="004E0FE3" w:rsidRPr="004E0FE3" w:rsidRDefault="004E0FE3" w:rsidP="004371DA">
            <w:pPr>
              <w:tabs>
                <w:tab w:val="left" w:pos="567"/>
              </w:tabs>
              <w:rPr>
                <w:lang w:val="sr-Cyrl-RS"/>
              </w:rPr>
            </w:pPr>
            <w:r>
              <w:rPr>
                <w:shd w:val="clear" w:color="auto" w:fill="FFFFFF"/>
                <w:lang w:val="sr-Cyrl-RS"/>
              </w:rPr>
              <w:t>(предвиђен укупан бр. страна литературе износи 140)</w:t>
            </w:r>
          </w:p>
        </w:tc>
      </w:tr>
      <w:tr w:rsidR="00D76C54" w14:paraId="32FF3D00" w14:textId="77777777" w:rsidTr="004371DA">
        <w:trPr>
          <w:trHeight w:val="439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32B3EF" w14:textId="77777777" w:rsidR="00D76C54" w:rsidRDefault="005575F0" w:rsidP="004371DA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Број часова  активне наставе</w:t>
            </w:r>
          </w:p>
        </w:tc>
        <w:tc>
          <w:tcPr>
            <w:tcW w:w="3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2DC3B8" w14:textId="28DB1F45" w:rsidR="00D76C54" w:rsidRPr="004371DA" w:rsidRDefault="005575F0" w:rsidP="004371DA">
            <w:pPr>
              <w:tabs>
                <w:tab w:val="left" w:pos="567"/>
              </w:tabs>
              <w:spacing w:after="60"/>
              <w:jc w:val="center"/>
              <w:rPr>
                <w:lang w:val="sr-Cyrl-RS"/>
              </w:rPr>
            </w:pPr>
            <w:r>
              <w:rPr>
                <w:b/>
                <w:bCs/>
              </w:rPr>
              <w:t xml:space="preserve">Теоријска настава: </w:t>
            </w:r>
            <w:r w:rsidRPr="004371DA">
              <w:rPr>
                <w:bCs/>
              </w:rPr>
              <w:t>2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A5944" w14:textId="794B5A17" w:rsidR="00D76C54" w:rsidRDefault="005575F0" w:rsidP="004371DA">
            <w:pPr>
              <w:tabs>
                <w:tab w:val="left" w:pos="567"/>
              </w:tabs>
              <w:spacing w:after="60"/>
              <w:jc w:val="center"/>
            </w:pPr>
            <w:r>
              <w:rPr>
                <w:b/>
                <w:bCs/>
              </w:rPr>
              <w:t xml:space="preserve">Практична настава: </w:t>
            </w:r>
            <w:r w:rsidRPr="004371DA">
              <w:rPr>
                <w:bCs/>
              </w:rPr>
              <w:t>2</w:t>
            </w:r>
          </w:p>
        </w:tc>
      </w:tr>
      <w:tr w:rsidR="00D76C54" w14:paraId="2AF343D7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404CB" w14:textId="77777777" w:rsidR="00D76C54" w:rsidRDefault="005575F0">
            <w:pPr>
              <w:tabs>
                <w:tab w:val="left" w:pos="567"/>
              </w:tabs>
              <w:spacing w:after="60"/>
              <w:jc w:val="both"/>
            </w:pPr>
            <w:r>
              <w:rPr>
                <w:b/>
                <w:bCs/>
              </w:rPr>
              <w:t>Методе извођења наставе</w:t>
            </w:r>
          </w:p>
          <w:p w14:paraId="54C8806A" w14:textId="77777777" w:rsidR="00D76C54" w:rsidRDefault="005575F0">
            <w:pPr>
              <w:tabs>
                <w:tab w:val="left" w:pos="567"/>
              </w:tabs>
              <w:spacing w:after="60"/>
              <w:jc w:val="both"/>
            </w:pPr>
            <w:r>
              <w:t>Комбинација предавања и вежби. Рад на тексту, рад у паровима, рад у групи, дискусија, писање краћих текстова.</w:t>
            </w:r>
          </w:p>
        </w:tc>
      </w:tr>
      <w:tr w:rsidR="00D76C54" w14:paraId="794500D1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7E6712" w14:textId="77777777" w:rsidR="00D76C54" w:rsidRDefault="005575F0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Оцена  знања (максимални број поена 100)</w:t>
            </w:r>
          </w:p>
        </w:tc>
      </w:tr>
      <w:tr w:rsidR="00D76C54" w14:paraId="2F232405" w14:textId="77777777" w:rsidTr="004371DA">
        <w:trPr>
          <w:trHeight w:val="227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26BDA1" w14:textId="77777777" w:rsidR="00D76C54" w:rsidRDefault="005575F0" w:rsidP="004371DA">
            <w:pPr>
              <w:tabs>
                <w:tab w:val="left" w:pos="567"/>
              </w:tabs>
              <w:spacing w:after="60"/>
              <w:rPr>
                <w:b/>
                <w:bCs/>
                <w:lang w:val="sr-Cyrl-RS"/>
              </w:rPr>
            </w:pPr>
            <w:r>
              <w:rPr>
                <w:b/>
                <w:bCs/>
              </w:rPr>
              <w:t>Предиспитне обавезе</w:t>
            </w:r>
          </w:p>
          <w:p w14:paraId="673D459D" w14:textId="77777777" w:rsidR="004371DA" w:rsidRPr="004371DA" w:rsidRDefault="004371DA" w:rsidP="004371DA">
            <w:pPr>
              <w:tabs>
                <w:tab w:val="left" w:pos="567"/>
              </w:tabs>
              <w:spacing w:after="60"/>
              <w:jc w:val="center"/>
              <w:rPr>
                <w:lang w:val="sr-Cyrl-RS"/>
              </w:rPr>
            </w:pPr>
          </w:p>
        </w:tc>
        <w:tc>
          <w:tcPr>
            <w:tcW w:w="1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A48342" w14:textId="1293DFCD" w:rsidR="00D76C54" w:rsidRDefault="005575F0" w:rsidP="004371DA">
            <w:pPr>
              <w:tabs>
                <w:tab w:val="left" w:pos="376"/>
                <w:tab w:val="left" w:pos="567"/>
                <w:tab w:val="center" w:pos="874"/>
              </w:tabs>
              <w:spacing w:after="60"/>
              <w:jc w:val="center"/>
            </w:pPr>
            <w:r>
              <w:t>поена</w:t>
            </w:r>
          </w:p>
        </w:tc>
        <w:tc>
          <w:tcPr>
            <w:tcW w:w="32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4C520C" w14:textId="21DF46E4" w:rsidR="00D76C54" w:rsidRDefault="005575F0" w:rsidP="00095BEA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Завршни испит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44C62" w14:textId="79AEB596" w:rsidR="00D76C54" w:rsidRDefault="005575F0" w:rsidP="004371DA">
            <w:pPr>
              <w:tabs>
                <w:tab w:val="left" w:pos="567"/>
              </w:tabs>
              <w:spacing w:after="60"/>
              <w:jc w:val="center"/>
            </w:pPr>
            <w:r>
              <w:t>поена</w:t>
            </w:r>
          </w:p>
        </w:tc>
      </w:tr>
      <w:tr w:rsidR="00D76C54" w14:paraId="7128772D" w14:textId="77777777">
        <w:trPr>
          <w:trHeight w:val="227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9942D" w14:textId="77777777" w:rsidR="00D76C54" w:rsidRDefault="005575F0">
            <w:pPr>
              <w:tabs>
                <w:tab w:val="left" w:pos="567"/>
              </w:tabs>
              <w:spacing w:after="60"/>
            </w:pPr>
            <w:r>
              <w:t>активност у току предавања</w:t>
            </w:r>
          </w:p>
        </w:tc>
        <w:tc>
          <w:tcPr>
            <w:tcW w:w="1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2683AD" w14:textId="333F2DF9" w:rsidR="00D76C54" w:rsidRDefault="006B7515" w:rsidP="004371DA">
            <w:pPr>
              <w:tabs>
                <w:tab w:val="left" w:pos="567"/>
              </w:tabs>
              <w:spacing w:after="60"/>
              <w:jc w:val="center"/>
            </w:pPr>
            <w:r>
              <w:rPr>
                <w:lang w:val="sr-Cyrl-RS"/>
              </w:rPr>
              <w:t>1</w:t>
            </w:r>
            <w:r w:rsidR="005575F0">
              <w:t>5</w:t>
            </w:r>
          </w:p>
        </w:tc>
        <w:tc>
          <w:tcPr>
            <w:tcW w:w="32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964B1B" w14:textId="77777777" w:rsidR="00D76C54" w:rsidRDefault="005575F0">
            <w:pPr>
              <w:tabs>
                <w:tab w:val="left" w:pos="567"/>
              </w:tabs>
              <w:spacing w:after="60"/>
            </w:pPr>
            <w:r>
              <w:t>писмени испит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CC1AAF" w14:textId="77777777" w:rsidR="00D76C54" w:rsidRDefault="005575F0" w:rsidP="004371DA">
            <w:pPr>
              <w:tabs>
                <w:tab w:val="left" w:pos="567"/>
              </w:tabs>
              <w:spacing w:after="60"/>
              <w:jc w:val="center"/>
            </w:pPr>
            <w:r>
              <w:t>30</w:t>
            </w:r>
          </w:p>
        </w:tc>
      </w:tr>
      <w:tr w:rsidR="00D76C54" w14:paraId="3DFFA7EA" w14:textId="77777777">
        <w:trPr>
          <w:trHeight w:val="227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70DDC1" w14:textId="77777777" w:rsidR="00D76C54" w:rsidRDefault="005575F0">
            <w:pPr>
              <w:tabs>
                <w:tab w:val="left" w:pos="567"/>
              </w:tabs>
              <w:spacing w:after="60"/>
            </w:pPr>
            <w:r>
              <w:t>практична настава</w:t>
            </w:r>
          </w:p>
        </w:tc>
        <w:tc>
          <w:tcPr>
            <w:tcW w:w="1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F7F7DF" w14:textId="19D36C4C" w:rsidR="00D76C54" w:rsidRDefault="006B7515" w:rsidP="004371DA">
            <w:pPr>
              <w:tabs>
                <w:tab w:val="left" w:pos="567"/>
              </w:tabs>
              <w:spacing w:after="60"/>
              <w:jc w:val="center"/>
            </w:pPr>
            <w:r>
              <w:rPr>
                <w:lang w:val="sr-Cyrl-RS"/>
              </w:rPr>
              <w:t>1</w:t>
            </w:r>
            <w:r w:rsidR="005575F0">
              <w:t>5</w:t>
            </w:r>
          </w:p>
        </w:tc>
        <w:tc>
          <w:tcPr>
            <w:tcW w:w="32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ED2025" w14:textId="54F3C2E6" w:rsidR="00D76C54" w:rsidRDefault="005575F0">
            <w:pPr>
              <w:tabs>
                <w:tab w:val="left" w:pos="567"/>
              </w:tabs>
              <w:spacing w:after="60"/>
            </w:pPr>
            <w:r>
              <w:t>усмени исп</w:t>
            </w:r>
            <w:r w:rsidR="004371DA">
              <w:rPr>
                <w:lang w:val="sr-Cyrl-RS"/>
              </w:rPr>
              <w:t>и</w:t>
            </w:r>
            <w:r>
              <w:t>т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F70821" w14:textId="0C73CD8B" w:rsidR="00D76C54" w:rsidRDefault="006B7515" w:rsidP="004371DA">
            <w:pPr>
              <w:tabs>
                <w:tab w:val="left" w:pos="567"/>
              </w:tabs>
              <w:spacing w:after="60"/>
              <w:jc w:val="center"/>
            </w:pPr>
            <w:r>
              <w:rPr>
                <w:lang w:val="sr-Cyrl-RS"/>
              </w:rPr>
              <w:t>2</w:t>
            </w:r>
            <w:r w:rsidR="005575F0">
              <w:t>0</w:t>
            </w:r>
          </w:p>
        </w:tc>
      </w:tr>
      <w:tr w:rsidR="00D76C54" w14:paraId="21B99226" w14:textId="77777777">
        <w:trPr>
          <w:trHeight w:val="227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D99241" w14:textId="77777777" w:rsidR="00D76C54" w:rsidRDefault="005575F0">
            <w:pPr>
              <w:tabs>
                <w:tab w:val="left" w:pos="567"/>
              </w:tabs>
              <w:spacing w:after="60"/>
            </w:pPr>
            <w:r>
              <w:t>колоквијум-и</w:t>
            </w:r>
          </w:p>
        </w:tc>
        <w:tc>
          <w:tcPr>
            <w:tcW w:w="1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CC7DB7" w14:textId="7818C31C" w:rsidR="00D76C54" w:rsidRDefault="006B7515" w:rsidP="004371DA">
            <w:pPr>
              <w:tabs>
                <w:tab w:val="left" w:pos="567"/>
              </w:tabs>
              <w:spacing w:after="60"/>
              <w:jc w:val="center"/>
            </w:pPr>
            <w:r>
              <w:rPr>
                <w:lang w:val="sr-Cyrl-RS"/>
              </w:rPr>
              <w:t>2</w:t>
            </w:r>
            <w:r w:rsidR="005575F0">
              <w:t>0</w:t>
            </w:r>
          </w:p>
        </w:tc>
        <w:tc>
          <w:tcPr>
            <w:tcW w:w="32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F8E80" w14:textId="3D0A733D" w:rsidR="00D76C54" w:rsidRPr="004371DA" w:rsidRDefault="00D76C54">
            <w:pPr>
              <w:tabs>
                <w:tab w:val="left" w:pos="567"/>
              </w:tabs>
              <w:spacing w:after="60"/>
              <w:rPr>
                <w:lang w:val="sr-Cyrl-RS"/>
              </w:rPr>
            </w:pP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0AA71B" w14:textId="77777777" w:rsidR="00D76C54" w:rsidRDefault="00D76C54" w:rsidP="004371DA">
            <w:pPr>
              <w:tabs>
                <w:tab w:val="left" w:pos="567"/>
              </w:tabs>
              <w:spacing w:after="60"/>
              <w:jc w:val="center"/>
            </w:pPr>
          </w:p>
        </w:tc>
      </w:tr>
    </w:tbl>
    <w:p w14:paraId="67287F63" w14:textId="77777777" w:rsidR="00D76C54" w:rsidRDefault="00D76C54"/>
    <w:sectPr w:rsidR="00D76C54">
      <w:headerReference w:type="default" r:id="rId7"/>
      <w:pgSz w:w="11906" w:h="16838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E284F19" w14:textId="77777777" w:rsidR="008B388D" w:rsidRDefault="008B388D">
      <w:r>
        <w:separator/>
      </w:r>
    </w:p>
  </w:endnote>
  <w:endnote w:type="continuationSeparator" w:id="0">
    <w:p w14:paraId="785307CF" w14:textId="77777777" w:rsidR="008B388D" w:rsidRDefault="008B38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9AB3E7EF-1464-4177-B283-104F4AB45DBA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214B4FD7-B8C0-4D7C-B727-8C1008F615BE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3" w:fontKey="{55113049-8BD4-4134-BD95-DA0D15C7BB2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D2A99F14-B4B9-4DA1-8048-B4AAE699EB89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B819F2D" w14:textId="77777777" w:rsidR="008B388D" w:rsidRDefault="008B388D">
      <w:r>
        <w:separator/>
      </w:r>
    </w:p>
  </w:footnote>
  <w:footnote w:type="continuationSeparator" w:id="0">
    <w:p w14:paraId="79354C37" w14:textId="77777777" w:rsidR="008B388D" w:rsidRDefault="008B388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EC753F" w14:textId="77777777" w:rsidR="00D76C54" w:rsidRDefault="00D76C54">
    <w:pPr>
      <w:pBdr>
        <w:top w:val="nil"/>
        <w:left w:val="nil"/>
        <w:bottom w:val="nil"/>
        <w:right w:val="nil"/>
        <w:between w:val="nil"/>
      </w:pBdr>
      <w:spacing w:line="276" w:lineRule="auto"/>
    </w:pPr>
  </w:p>
  <w:tbl>
    <w:tblPr>
      <w:tblStyle w:val="a0"/>
      <w:tblW w:w="9658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1515"/>
      <w:gridCol w:w="6595"/>
      <w:gridCol w:w="1548"/>
    </w:tblGrid>
    <w:tr w:rsidR="00D76C54" w14:paraId="5C7EDCB0" w14:textId="77777777">
      <w:trPr>
        <w:trHeight w:val="367"/>
        <w:jc w:val="center"/>
      </w:trPr>
      <w:tc>
        <w:tcPr>
          <w:tcW w:w="1515" w:type="dxa"/>
          <w:vMerge w:val="restart"/>
          <w:shd w:val="clear" w:color="auto" w:fill="auto"/>
          <w:vAlign w:val="center"/>
        </w:tcPr>
        <w:p w14:paraId="0B5AEA86" w14:textId="77777777" w:rsidR="00D76C54" w:rsidRDefault="005575F0">
          <w:pPr>
            <w:tabs>
              <w:tab w:val="center" w:pos="4320"/>
              <w:tab w:val="right" w:pos="8640"/>
            </w:tabs>
            <w:jc w:val="center"/>
            <w:rPr>
              <w:sz w:val="18"/>
              <w:szCs w:val="18"/>
            </w:rPr>
          </w:pPr>
          <w:r>
            <w:rPr>
              <w:noProof/>
              <w:sz w:val="18"/>
              <w:szCs w:val="18"/>
              <w:lang w:eastAsia="sr-Latn-RS"/>
            </w:rPr>
            <w:drawing>
              <wp:inline distT="0" distB="0" distL="114300" distR="114300" wp14:anchorId="0F67CD52" wp14:editId="1C3C78D1">
                <wp:extent cx="923925" cy="923925"/>
                <wp:effectExtent l="0" t="0" r="0" b="0"/>
                <wp:docPr id="1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3925" cy="92392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595" w:type="dxa"/>
          <w:shd w:val="clear" w:color="auto" w:fill="FFFFFF"/>
          <w:vAlign w:val="center"/>
        </w:tcPr>
        <w:p w14:paraId="39E3DB3D" w14:textId="77777777" w:rsidR="00D76C54" w:rsidRDefault="005575F0">
          <w:pP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Универзитет у Нишу</w:t>
          </w:r>
        </w:p>
        <w:p w14:paraId="755E94B7" w14:textId="77777777" w:rsidR="00D76C54" w:rsidRDefault="005575F0">
          <w:pP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Филозофски факултет</w:t>
          </w:r>
        </w:p>
      </w:tc>
      <w:tc>
        <w:tcPr>
          <w:tcW w:w="1548" w:type="dxa"/>
          <w:vMerge w:val="restart"/>
          <w:vAlign w:val="center"/>
        </w:tcPr>
        <w:p w14:paraId="487C1D5A" w14:textId="77777777" w:rsidR="00D76C54" w:rsidRDefault="005575F0">
          <w:pPr>
            <w:tabs>
              <w:tab w:val="center" w:pos="4320"/>
              <w:tab w:val="right" w:pos="8640"/>
            </w:tabs>
            <w:jc w:val="center"/>
            <w:rPr>
              <w:sz w:val="18"/>
              <w:szCs w:val="18"/>
            </w:rPr>
          </w:pPr>
          <w:r>
            <w:rPr>
              <w:noProof/>
              <w:sz w:val="18"/>
              <w:szCs w:val="18"/>
              <w:lang w:eastAsia="sr-Latn-RS"/>
            </w:rPr>
            <w:drawing>
              <wp:inline distT="0" distB="0" distL="114300" distR="114300" wp14:anchorId="56F39BFA" wp14:editId="5AB3AC8C">
                <wp:extent cx="929640" cy="929005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9640" cy="92900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D76C54" w14:paraId="4198F486" w14:textId="77777777">
      <w:trPr>
        <w:trHeight w:val="467"/>
        <w:jc w:val="center"/>
      </w:trPr>
      <w:tc>
        <w:tcPr>
          <w:tcW w:w="1515" w:type="dxa"/>
          <w:vMerge/>
          <w:shd w:val="clear" w:color="auto" w:fill="auto"/>
          <w:vAlign w:val="center"/>
        </w:tcPr>
        <w:p w14:paraId="09E5215C" w14:textId="77777777" w:rsidR="00D76C54" w:rsidRDefault="00D76C54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8"/>
              <w:szCs w:val="18"/>
            </w:rPr>
          </w:pPr>
        </w:p>
      </w:tc>
      <w:tc>
        <w:tcPr>
          <w:tcW w:w="6595" w:type="dxa"/>
          <w:shd w:val="clear" w:color="auto" w:fill="E6E6E6"/>
          <w:vAlign w:val="center"/>
        </w:tcPr>
        <w:p w14:paraId="363D7C99" w14:textId="77777777" w:rsidR="00D76C54" w:rsidRDefault="005575F0">
          <w:pP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Акредитација студијског програма</w:t>
          </w:r>
        </w:p>
      </w:tc>
      <w:tc>
        <w:tcPr>
          <w:tcW w:w="1548" w:type="dxa"/>
          <w:vMerge/>
          <w:vAlign w:val="center"/>
        </w:tcPr>
        <w:p w14:paraId="6FE1B991" w14:textId="77777777" w:rsidR="00D76C54" w:rsidRDefault="00D76C54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333399"/>
              <w:sz w:val="24"/>
              <w:szCs w:val="24"/>
            </w:rPr>
          </w:pPr>
        </w:p>
      </w:tc>
    </w:tr>
    <w:tr w:rsidR="00D76C54" w14:paraId="59942578" w14:textId="77777777">
      <w:trPr>
        <w:trHeight w:val="343"/>
        <w:jc w:val="center"/>
      </w:trPr>
      <w:tc>
        <w:tcPr>
          <w:tcW w:w="1515" w:type="dxa"/>
          <w:vMerge/>
          <w:shd w:val="clear" w:color="auto" w:fill="auto"/>
          <w:vAlign w:val="center"/>
        </w:tcPr>
        <w:p w14:paraId="23E99478" w14:textId="77777777" w:rsidR="00D76C54" w:rsidRDefault="00D76C54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333399"/>
              <w:sz w:val="24"/>
              <w:szCs w:val="24"/>
            </w:rPr>
          </w:pPr>
        </w:p>
      </w:tc>
      <w:tc>
        <w:tcPr>
          <w:tcW w:w="6595" w:type="dxa"/>
          <w:shd w:val="clear" w:color="auto" w:fill="FFFFFF"/>
          <w:vAlign w:val="center"/>
        </w:tcPr>
        <w:p w14:paraId="52F186A0" w14:textId="65F9FF5E" w:rsidR="00D76C54" w:rsidRDefault="005575F0">
          <w:pP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 xml:space="preserve">Основне академске студије </w:t>
          </w:r>
          <w:r w:rsidR="0056352A" w:rsidRPr="004371DA">
            <w:rPr>
              <w:b/>
              <w:bCs/>
              <w:color w:val="333399"/>
              <w:sz w:val="24"/>
              <w:szCs w:val="24"/>
            </w:rPr>
            <w:t xml:space="preserve">социологије </w:t>
          </w:r>
        </w:p>
      </w:tc>
      <w:tc>
        <w:tcPr>
          <w:tcW w:w="1548" w:type="dxa"/>
          <w:vMerge/>
          <w:vAlign w:val="center"/>
        </w:tcPr>
        <w:p w14:paraId="16C68976" w14:textId="77777777" w:rsidR="00D76C54" w:rsidRDefault="00D76C54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333399"/>
              <w:sz w:val="24"/>
              <w:szCs w:val="24"/>
            </w:rPr>
          </w:pPr>
        </w:p>
      </w:tc>
    </w:tr>
  </w:tbl>
  <w:p w14:paraId="236E4FE0" w14:textId="77777777" w:rsidR="00D76C54" w:rsidRDefault="00D76C54">
    <w:pPr>
      <w:widowControl/>
      <w:pBdr>
        <w:top w:val="nil"/>
        <w:left w:val="nil"/>
        <w:bottom w:val="nil"/>
        <w:right w:val="nil"/>
        <w:between w:val="nil"/>
      </w:pBdr>
      <w:rPr>
        <w:rFonts w:ascii="Calibri" w:eastAsia="Calibri" w:hAnsi="Calibri" w:cs="Calibri"/>
        <w:color w:val="000000"/>
        <w:sz w:val="22"/>
        <w:szCs w:val="2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6C54"/>
    <w:rsid w:val="00074CAC"/>
    <w:rsid w:val="00095BEA"/>
    <w:rsid w:val="00293887"/>
    <w:rsid w:val="003040FF"/>
    <w:rsid w:val="00401FF8"/>
    <w:rsid w:val="004371DA"/>
    <w:rsid w:val="004C3023"/>
    <w:rsid w:val="004C5835"/>
    <w:rsid w:val="004E0FE3"/>
    <w:rsid w:val="00521574"/>
    <w:rsid w:val="0054748D"/>
    <w:rsid w:val="005575F0"/>
    <w:rsid w:val="0056352A"/>
    <w:rsid w:val="005721CD"/>
    <w:rsid w:val="006B7515"/>
    <w:rsid w:val="006E7BA5"/>
    <w:rsid w:val="007551CF"/>
    <w:rsid w:val="00756610"/>
    <w:rsid w:val="007767B9"/>
    <w:rsid w:val="008377AD"/>
    <w:rsid w:val="008B388D"/>
    <w:rsid w:val="008D279A"/>
    <w:rsid w:val="00932E39"/>
    <w:rsid w:val="009E156D"/>
    <w:rsid w:val="00A666A5"/>
    <w:rsid w:val="00C44DFE"/>
    <w:rsid w:val="00C52F81"/>
    <w:rsid w:val="00C6743C"/>
    <w:rsid w:val="00D76C54"/>
    <w:rsid w:val="00ED72E8"/>
    <w:rsid w:val="00FB2C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22D2C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sr-Latn-R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3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8D279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D279A"/>
  </w:style>
  <w:style w:type="paragraph" w:styleId="Footer">
    <w:name w:val="footer"/>
    <w:basedOn w:val="Normal"/>
    <w:link w:val="FooterChar"/>
    <w:uiPriority w:val="99"/>
    <w:unhideWhenUsed/>
    <w:rsid w:val="008D279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D279A"/>
  </w:style>
  <w:style w:type="paragraph" w:styleId="BalloonText">
    <w:name w:val="Balloon Text"/>
    <w:basedOn w:val="Normal"/>
    <w:link w:val="BalloonTextChar"/>
    <w:uiPriority w:val="99"/>
    <w:semiHidden/>
    <w:unhideWhenUsed/>
    <w:rsid w:val="004371D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71D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sr-Latn-R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3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8D279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D279A"/>
  </w:style>
  <w:style w:type="paragraph" w:styleId="Footer">
    <w:name w:val="footer"/>
    <w:basedOn w:val="Normal"/>
    <w:link w:val="FooterChar"/>
    <w:uiPriority w:val="99"/>
    <w:unhideWhenUsed/>
    <w:rsid w:val="008D279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D279A"/>
  </w:style>
  <w:style w:type="paragraph" w:styleId="BalloonText">
    <w:name w:val="Balloon Text"/>
    <w:basedOn w:val="Normal"/>
    <w:link w:val="BalloonTextChar"/>
    <w:uiPriority w:val="99"/>
    <w:semiHidden/>
    <w:unhideWhenUsed/>
    <w:rsid w:val="004371D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71D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334</Words>
  <Characters>1906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Velimir Ilic</dc:creator>
  <cp:lastModifiedBy>LMR</cp:lastModifiedBy>
  <cp:revision>2</cp:revision>
  <dcterms:created xsi:type="dcterms:W3CDTF">2026-07-08T17:07:00Z</dcterms:created>
  <dcterms:modified xsi:type="dcterms:W3CDTF">2026-07-08T17:07:00Z</dcterms:modified>
</cp:coreProperties>
</file>